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FF" w:rsidRDefault="00FF59FF" w:rsidP="00FF59FF">
      <w:pPr>
        <w:jc w:val="center"/>
        <w:rPr>
          <w:rFonts w:ascii="Vladimir Script" w:hAnsi="Vladimir Script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-66675</wp:posOffset>
            </wp:positionV>
            <wp:extent cx="377190" cy="390525"/>
            <wp:effectExtent l="19050" t="0" r="3810" b="0"/>
            <wp:wrapNone/>
            <wp:docPr id="3" name="Picture 1" descr="Headstar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tart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-285750</wp:posOffset>
            </wp:positionV>
            <wp:extent cx="533400" cy="533400"/>
            <wp:effectExtent l="19050" t="0" r="0" b="0"/>
            <wp:wrapNone/>
            <wp:docPr id="2" name="Picture 0" descr="SEARPDC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ARPDC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ladimir Script" w:hAnsi="Vladimir Script"/>
          <w:b/>
          <w:sz w:val="32"/>
          <w:szCs w:val="32"/>
        </w:rPr>
        <w:t>Southeast Alabama Regional Planning and Development Commission</w:t>
      </w:r>
    </w:p>
    <w:p w:rsidR="002F39CF" w:rsidRDefault="001E1A24" w:rsidP="0060627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Parent, Family, Community Engagement Framework</w:t>
      </w:r>
    </w:p>
    <w:p w:rsidR="001E1A24" w:rsidRPr="00921B95" w:rsidRDefault="001E1A24" w:rsidP="00921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95">
        <w:rPr>
          <w:rFonts w:ascii="Times New Roman" w:hAnsi="Times New Roman" w:cs="Times New Roman"/>
          <w:b/>
          <w:sz w:val="28"/>
          <w:szCs w:val="28"/>
        </w:rPr>
        <w:t xml:space="preserve">Family Outcomes Assessment </w:t>
      </w:r>
    </w:p>
    <w:p w:rsidR="0060627D" w:rsidRPr="00405698" w:rsidRDefault="001E1A24" w:rsidP="007F605B">
      <w:pPr>
        <w:spacing w:after="0" w:line="240" w:lineRule="auto"/>
        <w:rPr>
          <w:rFonts w:ascii="Times New Roman" w:hAnsi="Times New Roman" w:cs="Times New Roman"/>
        </w:rPr>
      </w:pPr>
      <w:r w:rsidRPr="00921B95">
        <w:rPr>
          <w:rFonts w:ascii="Times New Roman" w:hAnsi="Times New Roman" w:cs="Times New Roman"/>
          <w:b/>
          <w:sz w:val="24"/>
          <w:szCs w:val="24"/>
        </w:rPr>
        <w:t>The PFCE Outcomes Framework</w:t>
      </w:r>
      <w:r w:rsidRPr="00921B95">
        <w:rPr>
          <w:rFonts w:ascii="Times New Roman" w:hAnsi="Times New Roman" w:cs="Times New Roman"/>
        </w:rPr>
        <w:t xml:space="preserve"> is an assessment that is being used to assess families in the seven Family Engagement Outcomes.  Each Outcome has </w:t>
      </w:r>
      <w:r w:rsidR="00747B23" w:rsidRPr="00921B95">
        <w:rPr>
          <w:rFonts w:ascii="Times New Roman" w:hAnsi="Times New Roman" w:cs="Times New Roman"/>
        </w:rPr>
        <w:t>sub-hea</w:t>
      </w:r>
      <w:r w:rsidR="00410453" w:rsidRPr="00921B95">
        <w:rPr>
          <w:rFonts w:ascii="Times New Roman" w:hAnsi="Times New Roman" w:cs="Times New Roman"/>
        </w:rPr>
        <w:t xml:space="preserve">dings by which </w:t>
      </w:r>
      <w:r w:rsidR="00D13E83" w:rsidRPr="00921B95">
        <w:rPr>
          <w:rFonts w:ascii="Times New Roman" w:hAnsi="Times New Roman" w:cs="Times New Roman"/>
        </w:rPr>
        <w:t>we gathered</w:t>
      </w:r>
      <w:r w:rsidR="00410453" w:rsidRPr="00921B95">
        <w:rPr>
          <w:rFonts w:ascii="Times New Roman" w:hAnsi="Times New Roman" w:cs="Times New Roman"/>
        </w:rPr>
        <w:t xml:space="preserve"> information and entered</w:t>
      </w:r>
      <w:r w:rsidR="00747B23" w:rsidRPr="00921B95">
        <w:rPr>
          <w:rFonts w:ascii="Times New Roman" w:hAnsi="Times New Roman" w:cs="Times New Roman"/>
        </w:rPr>
        <w:t xml:space="preserve"> the data into C</w:t>
      </w:r>
      <w:r w:rsidR="00FF59FF" w:rsidRPr="00921B95">
        <w:rPr>
          <w:rFonts w:ascii="Times New Roman" w:hAnsi="Times New Roman" w:cs="Times New Roman"/>
        </w:rPr>
        <w:t>h</w:t>
      </w:r>
      <w:r w:rsidR="00747B23" w:rsidRPr="00921B95">
        <w:rPr>
          <w:rFonts w:ascii="Times New Roman" w:hAnsi="Times New Roman" w:cs="Times New Roman"/>
        </w:rPr>
        <w:t>ildPlus</w:t>
      </w:r>
      <w:r w:rsidR="00FF59FF" w:rsidRPr="00921B95">
        <w:rPr>
          <w:rFonts w:ascii="Times New Roman" w:hAnsi="Times New Roman" w:cs="Times New Roman"/>
        </w:rPr>
        <w:t xml:space="preserve">. Data </w:t>
      </w:r>
      <w:r w:rsidR="00116266" w:rsidRPr="00921B95">
        <w:rPr>
          <w:rFonts w:ascii="Times New Roman" w:hAnsi="Times New Roman" w:cs="Times New Roman"/>
        </w:rPr>
        <w:t>was</w:t>
      </w:r>
      <w:r w:rsidR="00FF59FF" w:rsidRPr="00921B95">
        <w:rPr>
          <w:rFonts w:ascii="Times New Roman" w:hAnsi="Times New Roman" w:cs="Times New Roman"/>
        </w:rPr>
        <w:t xml:space="preserve"> collected </w:t>
      </w:r>
      <w:r w:rsidR="00410453" w:rsidRPr="00921B95">
        <w:rPr>
          <w:rFonts w:ascii="Times New Roman" w:hAnsi="Times New Roman" w:cs="Times New Roman"/>
        </w:rPr>
        <w:t>on a</w:t>
      </w:r>
      <w:r w:rsidR="005A0190">
        <w:rPr>
          <w:rFonts w:ascii="Times New Roman" w:hAnsi="Times New Roman" w:cs="Times New Roman"/>
        </w:rPr>
        <w:t>ll</w:t>
      </w:r>
      <w:r w:rsidR="00410453" w:rsidRPr="00921B95">
        <w:rPr>
          <w:rFonts w:ascii="Times New Roman" w:hAnsi="Times New Roman" w:cs="Times New Roman"/>
        </w:rPr>
        <w:t xml:space="preserve"> families and tracked with ChildPlus software.  An average of </w:t>
      </w:r>
      <w:r w:rsidR="00487AA5">
        <w:rPr>
          <w:rFonts w:ascii="Times New Roman" w:hAnsi="Times New Roman" w:cs="Times New Roman"/>
        </w:rPr>
        <w:t>3</w:t>
      </w:r>
      <w:r w:rsidR="007F605B">
        <w:rPr>
          <w:rFonts w:ascii="Times New Roman" w:hAnsi="Times New Roman" w:cs="Times New Roman"/>
        </w:rPr>
        <w:t xml:space="preserve">19 </w:t>
      </w:r>
      <w:r w:rsidR="00410453" w:rsidRPr="00921B95">
        <w:rPr>
          <w:rFonts w:ascii="Times New Roman" w:hAnsi="Times New Roman" w:cs="Times New Roman"/>
        </w:rPr>
        <w:t xml:space="preserve">families had complete assessments </w:t>
      </w:r>
      <w:r w:rsidR="005A0190">
        <w:rPr>
          <w:rFonts w:ascii="Times New Roman" w:hAnsi="Times New Roman" w:cs="Times New Roman"/>
        </w:rPr>
        <w:t xml:space="preserve">for the first assessment </w:t>
      </w:r>
      <w:r w:rsidR="00410453" w:rsidRPr="00921B95">
        <w:rPr>
          <w:rFonts w:ascii="Times New Roman" w:hAnsi="Times New Roman" w:cs="Times New Roman"/>
        </w:rPr>
        <w:t xml:space="preserve">and </w:t>
      </w:r>
      <w:r w:rsidR="007F605B">
        <w:rPr>
          <w:rFonts w:ascii="Times New Roman" w:hAnsi="Times New Roman" w:cs="Times New Roman"/>
        </w:rPr>
        <w:t>265</w:t>
      </w:r>
      <w:r w:rsidR="00410453" w:rsidRPr="00921B95">
        <w:rPr>
          <w:rFonts w:ascii="Times New Roman" w:hAnsi="Times New Roman" w:cs="Times New Roman"/>
        </w:rPr>
        <w:t xml:space="preserve"> had a second </w:t>
      </w:r>
      <w:r w:rsidR="007F605B">
        <w:rPr>
          <w:rFonts w:ascii="Times New Roman" w:hAnsi="Times New Roman" w:cs="Times New Roman"/>
        </w:rPr>
        <w:t xml:space="preserve">complete </w:t>
      </w:r>
      <w:r w:rsidR="00410453" w:rsidRPr="00921B95">
        <w:rPr>
          <w:rFonts w:ascii="Times New Roman" w:hAnsi="Times New Roman" w:cs="Times New Roman"/>
        </w:rPr>
        <w:t xml:space="preserve">assessment.  </w:t>
      </w:r>
      <w:r w:rsidR="007F605B">
        <w:rPr>
          <w:rFonts w:ascii="Times New Roman" w:hAnsi="Times New Roman" w:cs="Times New Roman"/>
        </w:rPr>
        <w:t xml:space="preserve">These totals represent a total of 4 Early Head Start Classrooms and a total of 17 Head Start Classrooms. </w:t>
      </w:r>
      <w:r w:rsidR="0060627D" w:rsidRPr="00921B95">
        <w:rPr>
          <w:rFonts w:ascii="Times New Roman" w:hAnsi="Times New Roman" w:cs="Times New Roman"/>
        </w:rPr>
        <w:t xml:space="preserve">The seven Family Engagement Outcomes are listed below by the categories </w:t>
      </w:r>
      <w:r w:rsidR="00FF59FF" w:rsidRPr="00921B95">
        <w:rPr>
          <w:rFonts w:ascii="Times New Roman" w:hAnsi="Times New Roman" w:cs="Times New Roman"/>
        </w:rPr>
        <w:t xml:space="preserve">and followed by the items </w:t>
      </w:r>
      <w:r w:rsidR="0060627D" w:rsidRPr="00921B95">
        <w:rPr>
          <w:rFonts w:ascii="Times New Roman" w:hAnsi="Times New Roman" w:cs="Times New Roman"/>
        </w:rPr>
        <w:t>we measure</w:t>
      </w:r>
      <w:r w:rsidR="00116266" w:rsidRPr="00921B95">
        <w:rPr>
          <w:rFonts w:ascii="Times New Roman" w:hAnsi="Times New Roman" w:cs="Times New Roman"/>
        </w:rPr>
        <w:t>d</w:t>
      </w:r>
      <w:r w:rsidR="0060627D" w:rsidRPr="00921B95">
        <w:rPr>
          <w:rFonts w:ascii="Times New Roman" w:hAnsi="Times New Roman" w:cs="Times New Roman"/>
        </w:rPr>
        <w:t>.</w:t>
      </w:r>
      <w:r w:rsidR="00FF59FF" w:rsidRPr="00921B95">
        <w:rPr>
          <w:rFonts w:ascii="Times New Roman" w:hAnsi="Times New Roman" w:cs="Times New Roman"/>
        </w:rPr>
        <w:t xml:space="preserve"> </w:t>
      </w:r>
      <w:r w:rsidR="007F605B">
        <w:rPr>
          <w:rFonts w:ascii="Times New Roman" w:hAnsi="Times New Roman" w:cs="Times New Roman"/>
        </w:rPr>
        <w:t>EHS had a total of 33 families with two complete assessments and Head Start had a total of 286. This report is used to track the total number of gains and losses in each sub-heading.</w:t>
      </w:r>
      <w:r w:rsidR="00405698">
        <w:rPr>
          <w:rFonts w:ascii="Times New Roman" w:hAnsi="Times New Roman" w:cs="Times New Roman"/>
        </w:rPr>
        <w:t xml:space="preserve"> These totals included families who attended the 2016-2017 Program Year whose status was as follows: </w:t>
      </w:r>
      <w:r w:rsidR="00405698" w:rsidRPr="00405698">
        <w:rPr>
          <w:rFonts w:ascii="Calibri" w:hAnsi="Calibri" w:cs="Calibri"/>
          <w:color w:val="000000"/>
        </w:rPr>
        <w:t>Enr</w:t>
      </w:r>
      <w:r w:rsidR="00405698" w:rsidRPr="00405698">
        <w:rPr>
          <w:rFonts w:ascii="Times New Roman" w:hAnsi="Times New Roman" w:cs="Times New Roman"/>
          <w:color w:val="000000"/>
        </w:rPr>
        <w:t xml:space="preserve">olled, Dropped, Drop/Wait, Drop/Accept, </w:t>
      </w:r>
      <w:r w:rsidR="00405698">
        <w:rPr>
          <w:rFonts w:ascii="Times New Roman" w:hAnsi="Times New Roman" w:cs="Times New Roman"/>
          <w:color w:val="000000"/>
        </w:rPr>
        <w:t xml:space="preserve">and </w:t>
      </w:r>
      <w:r w:rsidR="00405698" w:rsidRPr="00405698">
        <w:rPr>
          <w:rFonts w:ascii="Times New Roman" w:hAnsi="Times New Roman" w:cs="Times New Roman"/>
          <w:color w:val="000000"/>
        </w:rPr>
        <w:t>Completed.</w:t>
      </w:r>
    </w:p>
    <w:p w:rsidR="007F605B" w:rsidRPr="00405698" w:rsidRDefault="007F605B" w:rsidP="007F60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1474" w:rsidRDefault="00EE4A5F" w:rsidP="000C51CE">
      <w:pPr>
        <w:spacing w:after="0" w:line="240" w:lineRule="auto"/>
        <w:rPr>
          <w:b/>
          <w:sz w:val="20"/>
          <w:szCs w:val="20"/>
        </w:rPr>
      </w:pPr>
      <w:r w:rsidRPr="00747B23">
        <w:rPr>
          <w:b/>
          <w:sz w:val="20"/>
          <w:szCs w:val="20"/>
        </w:rPr>
        <w:t>Family Well-being</w:t>
      </w:r>
      <w:r w:rsidR="00747B23">
        <w:rPr>
          <w:sz w:val="20"/>
          <w:szCs w:val="20"/>
        </w:rPr>
        <w:t xml:space="preserve">: </w:t>
      </w:r>
      <w:r w:rsidR="00D13E83">
        <w:rPr>
          <w:sz w:val="20"/>
          <w:szCs w:val="20"/>
        </w:rPr>
        <w:tab/>
      </w:r>
      <w:r w:rsidR="00D13E83">
        <w:rPr>
          <w:sz w:val="20"/>
          <w:szCs w:val="20"/>
        </w:rPr>
        <w:tab/>
      </w:r>
      <w:r w:rsidR="00D13E83">
        <w:rPr>
          <w:sz w:val="20"/>
          <w:szCs w:val="20"/>
        </w:rPr>
        <w:tab/>
      </w:r>
      <w:r w:rsidR="003A1474">
        <w:rPr>
          <w:sz w:val="20"/>
          <w:szCs w:val="20"/>
        </w:rPr>
        <w:t xml:space="preserve">        </w:t>
      </w:r>
      <w:r w:rsidR="00D13E83" w:rsidRPr="00D13E83">
        <w:rPr>
          <w:b/>
          <w:sz w:val="20"/>
          <w:szCs w:val="20"/>
        </w:rPr>
        <w:t>1</w:t>
      </w:r>
      <w:r w:rsidR="00D13E83" w:rsidRPr="00D13E83">
        <w:rPr>
          <w:b/>
          <w:sz w:val="24"/>
          <w:szCs w:val="24"/>
          <w:vertAlign w:val="superscript"/>
        </w:rPr>
        <w:t>st</w:t>
      </w:r>
      <w:r w:rsidR="003A1474">
        <w:rPr>
          <w:b/>
          <w:sz w:val="20"/>
          <w:szCs w:val="20"/>
        </w:rPr>
        <w:t xml:space="preserve"> Assessment </w:t>
      </w:r>
      <w:r w:rsidR="003A1474">
        <w:rPr>
          <w:b/>
          <w:sz w:val="20"/>
          <w:szCs w:val="20"/>
        </w:rPr>
        <w:tab/>
        <w:t xml:space="preserve">      </w:t>
      </w:r>
      <w:r w:rsidR="00D13E83" w:rsidRPr="00D13E83">
        <w:rPr>
          <w:b/>
          <w:sz w:val="20"/>
          <w:szCs w:val="20"/>
        </w:rPr>
        <w:t>2</w:t>
      </w:r>
      <w:r w:rsidR="00D13E83" w:rsidRPr="00D13E83">
        <w:rPr>
          <w:b/>
          <w:sz w:val="20"/>
          <w:szCs w:val="20"/>
          <w:vertAlign w:val="superscript"/>
        </w:rPr>
        <w:t>nd</w:t>
      </w:r>
      <w:r w:rsidR="00D13E83" w:rsidRPr="00D13E83">
        <w:rPr>
          <w:b/>
          <w:sz w:val="20"/>
          <w:szCs w:val="20"/>
        </w:rPr>
        <w:t xml:space="preserve"> Assessment</w:t>
      </w:r>
      <w:r w:rsidR="00D13E83" w:rsidRPr="00D13E83">
        <w:rPr>
          <w:b/>
          <w:sz w:val="20"/>
          <w:szCs w:val="20"/>
        </w:rPr>
        <w:tab/>
      </w:r>
      <w:r w:rsidR="003A1474">
        <w:rPr>
          <w:b/>
          <w:sz w:val="20"/>
          <w:szCs w:val="20"/>
        </w:rPr>
        <w:t xml:space="preserve">       G</w:t>
      </w:r>
      <w:r w:rsidR="00D13E83" w:rsidRPr="00D13E83">
        <w:rPr>
          <w:b/>
          <w:sz w:val="20"/>
          <w:szCs w:val="20"/>
        </w:rPr>
        <w:t>ains/Losses</w:t>
      </w:r>
    </w:p>
    <w:p w:rsidR="003A1474" w:rsidRDefault="003A1474" w:rsidP="000C51C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HS   EHS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HS   EHS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HS</w:t>
      </w:r>
      <w:r>
        <w:rPr>
          <w:b/>
          <w:sz w:val="20"/>
          <w:szCs w:val="20"/>
        </w:rPr>
        <w:tab/>
        <w:t xml:space="preserve">    EHS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C5735" w:rsidRDefault="006C5735" w:rsidP="00967E2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Housing</w:t>
      </w:r>
      <w:r w:rsidR="00967E24">
        <w:rPr>
          <w:sz w:val="20"/>
          <w:szCs w:val="20"/>
        </w:rPr>
        <w:tab/>
      </w:r>
      <w:r w:rsidR="00967E24">
        <w:rPr>
          <w:sz w:val="20"/>
          <w:szCs w:val="20"/>
        </w:rPr>
        <w:tab/>
      </w:r>
      <w:r w:rsidR="00967E24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  <w:t>2.9</w:t>
      </w:r>
      <w:r w:rsidR="003A1474">
        <w:rPr>
          <w:sz w:val="20"/>
          <w:szCs w:val="20"/>
        </w:rPr>
        <w:t xml:space="preserve">   2.9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FA6746">
        <w:rPr>
          <w:sz w:val="20"/>
          <w:szCs w:val="20"/>
        </w:rPr>
        <w:t>3</w:t>
      </w:r>
      <w:r w:rsidR="003A1474">
        <w:rPr>
          <w:sz w:val="20"/>
          <w:szCs w:val="20"/>
        </w:rPr>
        <w:t xml:space="preserve">      3</w:t>
      </w:r>
      <w:r w:rsidR="003A1474">
        <w:rPr>
          <w:sz w:val="20"/>
          <w:szCs w:val="20"/>
        </w:rPr>
        <w:tab/>
      </w:r>
      <w:r w:rsidR="003A1474">
        <w:rPr>
          <w:sz w:val="20"/>
          <w:szCs w:val="20"/>
        </w:rPr>
        <w:tab/>
        <w:t xml:space="preserve">       </w:t>
      </w:r>
      <w:r w:rsidR="00FA6746">
        <w:rPr>
          <w:sz w:val="20"/>
          <w:szCs w:val="20"/>
        </w:rPr>
        <w:t>+0.1</w:t>
      </w:r>
      <w:r w:rsidR="00487AA5">
        <w:rPr>
          <w:sz w:val="20"/>
          <w:szCs w:val="20"/>
        </w:rPr>
        <w:t xml:space="preserve">      -</w:t>
      </w:r>
    </w:p>
    <w:p w:rsidR="006C5735" w:rsidRDefault="006C5735" w:rsidP="000C51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Safety 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  <w:t>3</w:t>
      </w:r>
      <w:r w:rsidR="003A1474">
        <w:rPr>
          <w:sz w:val="20"/>
          <w:szCs w:val="20"/>
        </w:rPr>
        <w:t xml:space="preserve">       3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  <w:t>3</w:t>
      </w:r>
      <w:r w:rsidR="003A1474">
        <w:rPr>
          <w:sz w:val="20"/>
          <w:szCs w:val="20"/>
        </w:rPr>
        <w:t xml:space="preserve">      3                             </w:t>
      </w:r>
      <w:r w:rsidR="005A0190">
        <w:rPr>
          <w:sz w:val="20"/>
          <w:szCs w:val="20"/>
        </w:rPr>
        <w:t>-</w:t>
      </w:r>
      <w:r w:rsidR="00756FD1">
        <w:rPr>
          <w:sz w:val="20"/>
          <w:szCs w:val="20"/>
        </w:rPr>
        <w:tab/>
      </w:r>
      <w:r w:rsidR="00487AA5">
        <w:rPr>
          <w:sz w:val="20"/>
          <w:szCs w:val="20"/>
        </w:rPr>
        <w:t xml:space="preserve">     -</w:t>
      </w:r>
    </w:p>
    <w:p w:rsidR="00747B23" w:rsidRDefault="00990A08" w:rsidP="000C51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</w:t>
      </w:r>
      <w:r w:rsidR="00D13E83">
        <w:rPr>
          <w:sz w:val="20"/>
          <w:szCs w:val="20"/>
        </w:rPr>
        <w:tab/>
      </w:r>
      <w:r w:rsidR="00D13E83">
        <w:rPr>
          <w:sz w:val="20"/>
          <w:szCs w:val="20"/>
        </w:rPr>
        <w:tab/>
      </w:r>
      <w:r w:rsidR="00D13E83">
        <w:rPr>
          <w:sz w:val="20"/>
          <w:szCs w:val="20"/>
        </w:rPr>
        <w:tab/>
      </w:r>
      <w:r w:rsidR="00D13E83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2.8</w:t>
      </w:r>
      <w:r w:rsidR="003A1474">
        <w:rPr>
          <w:sz w:val="20"/>
          <w:szCs w:val="20"/>
        </w:rPr>
        <w:t xml:space="preserve">    3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FA6746">
        <w:rPr>
          <w:sz w:val="20"/>
          <w:szCs w:val="20"/>
        </w:rPr>
        <w:t>3</w:t>
      </w:r>
      <w:r w:rsidR="003A1474">
        <w:rPr>
          <w:sz w:val="20"/>
          <w:szCs w:val="20"/>
        </w:rPr>
        <w:t xml:space="preserve">      3</w:t>
      </w:r>
      <w:r w:rsidR="00FA6746">
        <w:rPr>
          <w:sz w:val="20"/>
          <w:szCs w:val="20"/>
        </w:rPr>
        <w:tab/>
      </w:r>
      <w:r w:rsidR="003A1474">
        <w:rPr>
          <w:sz w:val="20"/>
          <w:szCs w:val="20"/>
        </w:rPr>
        <w:tab/>
        <w:t xml:space="preserve">       </w:t>
      </w:r>
      <w:r w:rsidR="00487AA5">
        <w:rPr>
          <w:sz w:val="20"/>
          <w:szCs w:val="20"/>
        </w:rPr>
        <w:t>+</w:t>
      </w:r>
      <w:r w:rsidR="00756FD1">
        <w:rPr>
          <w:sz w:val="20"/>
          <w:szCs w:val="20"/>
        </w:rPr>
        <w:t>0.1</w:t>
      </w:r>
      <w:r w:rsidR="00D13E83">
        <w:rPr>
          <w:sz w:val="20"/>
          <w:szCs w:val="20"/>
        </w:rPr>
        <w:tab/>
      </w:r>
      <w:r w:rsidR="00487AA5">
        <w:rPr>
          <w:sz w:val="20"/>
          <w:szCs w:val="20"/>
        </w:rPr>
        <w:t xml:space="preserve">     -</w:t>
      </w:r>
    </w:p>
    <w:p w:rsidR="00756FD1" w:rsidRDefault="006C5735" w:rsidP="000C51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56FD1">
        <w:rPr>
          <w:sz w:val="20"/>
          <w:szCs w:val="20"/>
        </w:rPr>
        <w:t>Mental Health/Substance Abuse</w:t>
      </w:r>
      <w:r w:rsidR="002E5E48" w:rsidRPr="00756FD1">
        <w:rPr>
          <w:sz w:val="20"/>
          <w:szCs w:val="20"/>
        </w:rPr>
        <w:t xml:space="preserve">            </w:t>
      </w:r>
      <w:r w:rsidRPr="00756FD1">
        <w:rPr>
          <w:sz w:val="20"/>
          <w:szCs w:val="20"/>
        </w:rPr>
        <w:t xml:space="preserve">  </w:t>
      </w:r>
      <w:r w:rsidR="00FA6746">
        <w:rPr>
          <w:sz w:val="20"/>
          <w:szCs w:val="20"/>
        </w:rPr>
        <w:tab/>
        <w:t>2.5</w:t>
      </w:r>
      <w:r w:rsidR="003A1474">
        <w:rPr>
          <w:sz w:val="20"/>
          <w:szCs w:val="20"/>
        </w:rPr>
        <w:t xml:space="preserve">    2.5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2.6</w:t>
      </w:r>
      <w:r w:rsidR="003A1474">
        <w:rPr>
          <w:sz w:val="20"/>
          <w:szCs w:val="20"/>
        </w:rPr>
        <w:t xml:space="preserve">   1.1</w:t>
      </w:r>
      <w:r w:rsidR="003A1474">
        <w:rPr>
          <w:sz w:val="20"/>
          <w:szCs w:val="20"/>
        </w:rPr>
        <w:tab/>
      </w:r>
      <w:r w:rsidR="003A1474">
        <w:rPr>
          <w:sz w:val="20"/>
          <w:szCs w:val="20"/>
        </w:rPr>
        <w:tab/>
        <w:t xml:space="preserve">       </w:t>
      </w:r>
      <w:r w:rsidR="005A0190">
        <w:rPr>
          <w:sz w:val="20"/>
          <w:szCs w:val="20"/>
        </w:rPr>
        <w:t>+</w:t>
      </w:r>
      <w:r w:rsidR="00756FD1">
        <w:rPr>
          <w:sz w:val="20"/>
          <w:szCs w:val="20"/>
        </w:rPr>
        <w:t>0</w:t>
      </w:r>
      <w:r w:rsidR="00487AA5">
        <w:rPr>
          <w:sz w:val="20"/>
          <w:szCs w:val="20"/>
        </w:rPr>
        <w:t>.1      -1.9</w:t>
      </w:r>
    </w:p>
    <w:p w:rsidR="006C5735" w:rsidRPr="00756FD1" w:rsidRDefault="006C5735" w:rsidP="000C51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56FD1">
        <w:rPr>
          <w:sz w:val="20"/>
          <w:szCs w:val="20"/>
        </w:rPr>
        <w:t>Transportation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  <w:t>2.8</w:t>
      </w:r>
      <w:r w:rsidR="003A1474">
        <w:rPr>
          <w:sz w:val="20"/>
          <w:szCs w:val="20"/>
        </w:rPr>
        <w:t xml:space="preserve">    3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  <w:t>2.9</w:t>
      </w:r>
      <w:r w:rsidR="003A1474">
        <w:rPr>
          <w:sz w:val="20"/>
          <w:szCs w:val="20"/>
        </w:rPr>
        <w:t xml:space="preserve">   3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487AA5">
        <w:rPr>
          <w:sz w:val="20"/>
          <w:szCs w:val="20"/>
        </w:rPr>
        <w:t xml:space="preserve">       +0.1      -</w:t>
      </w:r>
    </w:p>
    <w:p w:rsidR="00756FD1" w:rsidRPr="00756FD1" w:rsidRDefault="00990A08" w:rsidP="00756FD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Fi</w:t>
      </w:r>
      <w:r w:rsidR="00747B23">
        <w:rPr>
          <w:sz w:val="20"/>
          <w:szCs w:val="20"/>
        </w:rPr>
        <w:t>nancial Security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2.6</w:t>
      </w:r>
      <w:r w:rsidR="003A1474">
        <w:rPr>
          <w:sz w:val="20"/>
          <w:szCs w:val="20"/>
        </w:rPr>
        <w:t xml:space="preserve">    2.8</w:t>
      </w:r>
      <w:r w:rsidR="00756FD1">
        <w:rPr>
          <w:sz w:val="20"/>
          <w:szCs w:val="20"/>
        </w:rPr>
        <w:tab/>
      </w:r>
      <w:r w:rsidR="003A1474">
        <w:rPr>
          <w:sz w:val="20"/>
          <w:szCs w:val="20"/>
        </w:rPr>
        <w:t xml:space="preserve">   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  <w:t>2.7</w:t>
      </w:r>
      <w:r w:rsidR="003A1474">
        <w:rPr>
          <w:sz w:val="20"/>
          <w:szCs w:val="20"/>
        </w:rPr>
        <w:t xml:space="preserve">   2.8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3A1474">
        <w:rPr>
          <w:sz w:val="20"/>
          <w:szCs w:val="20"/>
        </w:rPr>
        <w:t xml:space="preserve">       </w:t>
      </w:r>
      <w:r w:rsidR="005A0190">
        <w:rPr>
          <w:sz w:val="20"/>
          <w:szCs w:val="20"/>
        </w:rPr>
        <w:t>+</w:t>
      </w:r>
      <w:r w:rsidR="00487AA5">
        <w:rPr>
          <w:sz w:val="20"/>
          <w:szCs w:val="20"/>
        </w:rPr>
        <w:t>0.1      -0.2</w:t>
      </w:r>
    </w:p>
    <w:p w:rsidR="00756FD1" w:rsidRDefault="00756FD1" w:rsidP="00756FD1">
      <w:pPr>
        <w:spacing w:after="0" w:line="240" w:lineRule="auto"/>
        <w:rPr>
          <w:b/>
          <w:sz w:val="20"/>
          <w:szCs w:val="20"/>
        </w:rPr>
      </w:pPr>
    </w:p>
    <w:p w:rsidR="00747B23" w:rsidRPr="00756FD1" w:rsidRDefault="002E5E48" w:rsidP="00756FD1">
      <w:pPr>
        <w:spacing w:after="0" w:line="240" w:lineRule="auto"/>
        <w:rPr>
          <w:b/>
          <w:sz w:val="20"/>
          <w:szCs w:val="20"/>
        </w:rPr>
      </w:pPr>
      <w:r w:rsidRPr="00756FD1">
        <w:rPr>
          <w:b/>
          <w:sz w:val="20"/>
          <w:szCs w:val="20"/>
        </w:rPr>
        <w:t xml:space="preserve">Positive </w:t>
      </w:r>
      <w:r w:rsidR="00EE4A5F" w:rsidRPr="00756FD1">
        <w:rPr>
          <w:b/>
          <w:sz w:val="20"/>
          <w:szCs w:val="20"/>
        </w:rPr>
        <w:t>Parent-Child Relationships</w:t>
      </w:r>
      <w:r w:rsidR="00747B23" w:rsidRPr="00756FD1">
        <w:rPr>
          <w:b/>
          <w:sz w:val="20"/>
          <w:szCs w:val="20"/>
        </w:rPr>
        <w:t>:</w:t>
      </w:r>
    </w:p>
    <w:p w:rsidR="00990A08" w:rsidRDefault="006C5735" w:rsidP="000C51C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Nurturing Relationships</w:t>
      </w:r>
      <w:r w:rsidR="002E5E48">
        <w:rPr>
          <w:sz w:val="20"/>
          <w:szCs w:val="20"/>
        </w:rPr>
        <w:tab/>
      </w:r>
      <w:r w:rsidR="002E5E48">
        <w:rPr>
          <w:sz w:val="20"/>
          <w:szCs w:val="20"/>
        </w:rPr>
        <w:tab/>
        <w:t xml:space="preserve">          </w:t>
      </w:r>
      <w:r w:rsidR="00FA6746">
        <w:rPr>
          <w:sz w:val="20"/>
          <w:szCs w:val="20"/>
        </w:rPr>
        <w:tab/>
        <w:t>2.6</w:t>
      </w:r>
      <w:r w:rsidR="003A1474">
        <w:rPr>
          <w:sz w:val="20"/>
          <w:szCs w:val="20"/>
        </w:rPr>
        <w:t xml:space="preserve">    2.5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  <w:t>2.8</w:t>
      </w:r>
      <w:r w:rsidR="003A1474">
        <w:rPr>
          <w:sz w:val="20"/>
          <w:szCs w:val="20"/>
        </w:rPr>
        <w:t xml:space="preserve">   2.5</w:t>
      </w:r>
      <w:r w:rsidR="00487AA5">
        <w:rPr>
          <w:sz w:val="20"/>
          <w:szCs w:val="20"/>
        </w:rPr>
        <w:tab/>
      </w:r>
      <w:r w:rsidR="00487AA5">
        <w:rPr>
          <w:sz w:val="20"/>
          <w:szCs w:val="20"/>
        </w:rPr>
        <w:tab/>
        <w:t xml:space="preserve">       </w:t>
      </w:r>
      <w:r w:rsidR="005A0190">
        <w:rPr>
          <w:sz w:val="20"/>
          <w:szCs w:val="20"/>
        </w:rPr>
        <w:t>+</w:t>
      </w:r>
      <w:r w:rsidR="00487AA5">
        <w:rPr>
          <w:sz w:val="20"/>
          <w:szCs w:val="20"/>
        </w:rPr>
        <w:t>0.2      +0.3</w:t>
      </w:r>
    </w:p>
    <w:p w:rsidR="00747B23" w:rsidRDefault="006C5735" w:rsidP="000C51C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</w:t>
      </w:r>
      <w:r w:rsidR="00990A08">
        <w:rPr>
          <w:sz w:val="20"/>
          <w:szCs w:val="20"/>
        </w:rPr>
        <w:t xml:space="preserve"> Development</w:t>
      </w:r>
      <w:r>
        <w:rPr>
          <w:sz w:val="20"/>
          <w:szCs w:val="20"/>
        </w:rPr>
        <w:t>/Parenting Skills</w:t>
      </w:r>
      <w:r w:rsidR="002E5E48">
        <w:rPr>
          <w:sz w:val="20"/>
          <w:szCs w:val="20"/>
        </w:rPr>
        <w:tab/>
        <w:t xml:space="preserve">        </w:t>
      </w:r>
      <w:r w:rsidR="00FA6746">
        <w:rPr>
          <w:sz w:val="20"/>
          <w:szCs w:val="20"/>
        </w:rPr>
        <w:tab/>
        <w:t>2.5</w:t>
      </w:r>
      <w:r w:rsidR="003A1474">
        <w:rPr>
          <w:sz w:val="20"/>
          <w:szCs w:val="20"/>
        </w:rPr>
        <w:t xml:space="preserve">    2.5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2.7</w:t>
      </w:r>
      <w:r w:rsidR="003A1474">
        <w:rPr>
          <w:sz w:val="20"/>
          <w:szCs w:val="20"/>
        </w:rPr>
        <w:t xml:space="preserve">   2.5</w:t>
      </w:r>
      <w:r w:rsidR="00487AA5">
        <w:rPr>
          <w:sz w:val="20"/>
          <w:szCs w:val="20"/>
        </w:rPr>
        <w:tab/>
      </w:r>
      <w:r w:rsidR="00487AA5">
        <w:rPr>
          <w:sz w:val="20"/>
          <w:szCs w:val="20"/>
        </w:rPr>
        <w:tab/>
        <w:t xml:space="preserve">       </w:t>
      </w:r>
      <w:r w:rsidR="005A0190">
        <w:rPr>
          <w:sz w:val="20"/>
          <w:szCs w:val="20"/>
        </w:rPr>
        <w:t>+</w:t>
      </w:r>
      <w:r w:rsidR="00756FD1">
        <w:rPr>
          <w:sz w:val="20"/>
          <w:szCs w:val="20"/>
        </w:rPr>
        <w:t>0</w:t>
      </w:r>
      <w:r w:rsidR="00487AA5">
        <w:rPr>
          <w:sz w:val="20"/>
          <w:szCs w:val="20"/>
        </w:rPr>
        <w:t>.2      +0.1</w:t>
      </w:r>
    </w:p>
    <w:p w:rsidR="006C5735" w:rsidRDefault="00487AA5" w:rsidP="000C51C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747B23" w:rsidRDefault="00EE4A5F" w:rsidP="000C51CE">
      <w:pPr>
        <w:spacing w:after="0" w:line="240" w:lineRule="auto"/>
        <w:rPr>
          <w:sz w:val="20"/>
          <w:szCs w:val="20"/>
        </w:rPr>
      </w:pPr>
      <w:r w:rsidRPr="00747B23">
        <w:rPr>
          <w:b/>
          <w:sz w:val="20"/>
          <w:szCs w:val="20"/>
        </w:rPr>
        <w:t>Families as Lifelong Educators</w:t>
      </w:r>
      <w:r w:rsidRPr="00747B23">
        <w:rPr>
          <w:sz w:val="20"/>
          <w:szCs w:val="20"/>
        </w:rPr>
        <w:t xml:space="preserve"> </w:t>
      </w:r>
    </w:p>
    <w:p w:rsidR="006C5735" w:rsidRDefault="006C5735" w:rsidP="000C51C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Family Education at Home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2.4</w:t>
      </w:r>
      <w:r w:rsidR="003A1474">
        <w:rPr>
          <w:sz w:val="20"/>
          <w:szCs w:val="20"/>
        </w:rPr>
        <w:t xml:space="preserve">    2.3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2.6</w:t>
      </w:r>
      <w:r w:rsidR="003A1474">
        <w:rPr>
          <w:sz w:val="20"/>
          <w:szCs w:val="20"/>
        </w:rPr>
        <w:t xml:space="preserve">   2.6</w:t>
      </w:r>
      <w:r w:rsidR="003A1474">
        <w:rPr>
          <w:sz w:val="20"/>
          <w:szCs w:val="20"/>
        </w:rPr>
        <w:tab/>
      </w:r>
      <w:r w:rsidR="003A1474">
        <w:rPr>
          <w:sz w:val="20"/>
          <w:szCs w:val="20"/>
        </w:rPr>
        <w:tab/>
        <w:t xml:space="preserve">        </w:t>
      </w:r>
      <w:r w:rsidR="005A0190">
        <w:rPr>
          <w:sz w:val="20"/>
          <w:szCs w:val="20"/>
        </w:rPr>
        <w:t>+</w:t>
      </w:r>
      <w:r w:rsidR="00487AA5">
        <w:rPr>
          <w:sz w:val="20"/>
          <w:szCs w:val="20"/>
        </w:rPr>
        <w:t>0.2     +0.1</w:t>
      </w:r>
    </w:p>
    <w:p w:rsidR="006C5735" w:rsidRDefault="006C5735" w:rsidP="000C51C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School Readiness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2.3</w:t>
      </w:r>
      <w:r w:rsidR="003A1474">
        <w:rPr>
          <w:sz w:val="20"/>
          <w:szCs w:val="20"/>
        </w:rPr>
        <w:t xml:space="preserve">    2.4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2.6</w:t>
      </w:r>
      <w:r w:rsidR="003A1474">
        <w:rPr>
          <w:sz w:val="20"/>
          <w:szCs w:val="20"/>
        </w:rPr>
        <w:t xml:space="preserve">   2.4</w:t>
      </w:r>
      <w:r w:rsidR="003A1474">
        <w:rPr>
          <w:sz w:val="20"/>
          <w:szCs w:val="20"/>
        </w:rPr>
        <w:tab/>
      </w:r>
      <w:r w:rsidR="003A1474">
        <w:rPr>
          <w:sz w:val="20"/>
          <w:szCs w:val="20"/>
        </w:rPr>
        <w:tab/>
        <w:t xml:space="preserve">        </w:t>
      </w:r>
      <w:r w:rsidR="005A0190">
        <w:rPr>
          <w:sz w:val="20"/>
          <w:szCs w:val="20"/>
        </w:rPr>
        <w:t>+</w:t>
      </w:r>
      <w:r w:rsidR="00487AA5">
        <w:rPr>
          <w:sz w:val="20"/>
          <w:szCs w:val="20"/>
        </w:rPr>
        <w:t>0.3     +0.1</w:t>
      </w:r>
    </w:p>
    <w:p w:rsidR="00747B23" w:rsidRDefault="006C5735" w:rsidP="000C51C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Promoting Primary Language</w:t>
      </w:r>
      <w:r>
        <w:rPr>
          <w:sz w:val="20"/>
          <w:szCs w:val="20"/>
        </w:rPr>
        <w:tab/>
        <w:t xml:space="preserve">      </w:t>
      </w:r>
      <w:r w:rsidR="002E5E48">
        <w:rPr>
          <w:sz w:val="20"/>
          <w:szCs w:val="20"/>
        </w:rPr>
        <w:t xml:space="preserve">  </w:t>
      </w:r>
      <w:r w:rsidR="00FA6746">
        <w:rPr>
          <w:sz w:val="20"/>
          <w:szCs w:val="20"/>
        </w:rPr>
        <w:tab/>
        <w:t>2.7</w:t>
      </w:r>
      <w:r w:rsidR="003A1474">
        <w:rPr>
          <w:sz w:val="20"/>
          <w:szCs w:val="20"/>
        </w:rPr>
        <w:t xml:space="preserve">    1.7</w:t>
      </w:r>
      <w:r w:rsidR="003A1474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2.8</w:t>
      </w:r>
      <w:r w:rsidR="003A1474">
        <w:rPr>
          <w:sz w:val="20"/>
          <w:szCs w:val="20"/>
        </w:rPr>
        <w:t xml:space="preserve">   1.6</w:t>
      </w:r>
      <w:r w:rsidR="00487AA5">
        <w:rPr>
          <w:sz w:val="20"/>
          <w:szCs w:val="20"/>
        </w:rPr>
        <w:tab/>
      </w:r>
      <w:r w:rsidR="00487AA5">
        <w:rPr>
          <w:sz w:val="20"/>
          <w:szCs w:val="20"/>
        </w:rPr>
        <w:tab/>
        <w:t xml:space="preserve">        </w:t>
      </w:r>
      <w:r w:rsidR="005A0190">
        <w:rPr>
          <w:sz w:val="20"/>
          <w:szCs w:val="20"/>
        </w:rPr>
        <w:t>+</w:t>
      </w:r>
      <w:r w:rsidR="00756FD1">
        <w:rPr>
          <w:sz w:val="20"/>
          <w:szCs w:val="20"/>
        </w:rPr>
        <w:t>0.1</w:t>
      </w:r>
      <w:r w:rsidR="00487AA5">
        <w:rPr>
          <w:sz w:val="20"/>
          <w:szCs w:val="20"/>
        </w:rPr>
        <w:t xml:space="preserve">     +0.1</w:t>
      </w:r>
    </w:p>
    <w:p w:rsidR="0060627D" w:rsidRDefault="0060627D" w:rsidP="000C51CE">
      <w:pPr>
        <w:spacing w:after="0" w:line="240" w:lineRule="auto"/>
        <w:rPr>
          <w:b/>
          <w:sz w:val="20"/>
          <w:szCs w:val="20"/>
        </w:rPr>
      </w:pPr>
    </w:p>
    <w:p w:rsidR="0060627D" w:rsidRDefault="00EE4A5F" w:rsidP="000C51CE">
      <w:pPr>
        <w:spacing w:after="0" w:line="240" w:lineRule="auto"/>
        <w:rPr>
          <w:sz w:val="20"/>
          <w:szCs w:val="20"/>
        </w:rPr>
      </w:pPr>
      <w:r w:rsidRPr="00747B23">
        <w:rPr>
          <w:b/>
          <w:sz w:val="20"/>
          <w:szCs w:val="20"/>
        </w:rPr>
        <w:t>Families as Learners</w:t>
      </w:r>
      <w:r w:rsidR="0060627D">
        <w:rPr>
          <w:sz w:val="20"/>
          <w:szCs w:val="20"/>
        </w:rPr>
        <w:t>:</w:t>
      </w:r>
    </w:p>
    <w:p w:rsidR="00990A08" w:rsidRPr="00990A08" w:rsidRDefault="006C5735" w:rsidP="000C51C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Educating, Training, and Life Goals</w:t>
      </w:r>
      <w:r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2.2</w:t>
      </w:r>
      <w:r w:rsidR="003A1474">
        <w:rPr>
          <w:sz w:val="20"/>
          <w:szCs w:val="20"/>
        </w:rPr>
        <w:t xml:space="preserve">    2.5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2.2</w:t>
      </w:r>
      <w:r w:rsidR="003A1474">
        <w:rPr>
          <w:sz w:val="20"/>
          <w:szCs w:val="20"/>
        </w:rPr>
        <w:t xml:space="preserve">   2.4</w:t>
      </w:r>
      <w:r w:rsidR="00487AA5">
        <w:rPr>
          <w:sz w:val="20"/>
          <w:szCs w:val="20"/>
        </w:rPr>
        <w:tab/>
      </w:r>
      <w:r w:rsidR="00487AA5">
        <w:rPr>
          <w:sz w:val="20"/>
          <w:szCs w:val="20"/>
        </w:rPr>
        <w:tab/>
        <w:t xml:space="preserve">        </w:t>
      </w:r>
      <w:r w:rsidR="005A0190">
        <w:rPr>
          <w:sz w:val="20"/>
          <w:szCs w:val="20"/>
        </w:rPr>
        <w:t>+</w:t>
      </w:r>
      <w:r w:rsidR="00756FD1">
        <w:rPr>
          <w:sz w:val="20"/>
          <w:szCs w:val="20"/>
        </w:rPr>
        <w:t>0</w:t>
      </w:r>
      <w:r w:rsidR="00487AA5">
        <w:rPr>
          <w:sz w:val="20"/>
          <w:szCs w:val="20"/>
        </w:rPr>
        <w:t>.1     -0.1</w:t>
      </w:r>
    </w:p>
    <w:p w:rsidR="00990A08" w:rsidRDefault="006C5735" w:rsidP="000C51C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Volunteering</w:t>
      </w:r>
      <w:r>
        <w:rPr>
          <w:sz w:val="20"/>
          <w:szCs w:val="20"/>
        </w:rPr>
        <w:tab/>
      </w:r>
      <w:r w:rsidR="00476374">
        <w:rPr>
          <w:sz w:val="20"/>
          <w:szCs w:val="20"/>
        </w:rPr>
        <w:tab/>
      </w:r>
      <w:r w:rsidR="00476374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1.5</w:t>
      </w:r>
      <w:r w:rsidR="003A1474">
        <w:rPr>
          <w:sz w:val="20"/>
          <w:szCs w:val="20"/>
        </w:rPr>
        <w:t xml:space="preserve">    1.8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1.7</w:t>
      </w:r>
      <w:r w:rsidR="003A1474">
        <w:rPr>
          <w:sz w:val="20"/>
          <w:szCs w:val="20"/>
        </w:rPr>
        <w:t xml:space="preserve">   1.6</w:t>
      </w:r>
      <w:r w:rsidR="00487AA5">
        <w:rPr>
          <w:sz w:val="20"/>
          <w:szCs w:val="20"/>
        </w:rPr>
        <w:tab/>
      </w:r>
      <w:r w:rsidR="00487AA5">
        <w:rPr>
          <w:sz w:val="20"/>
          <w:szCs w:val="20"/>
        </w:rPr>
        <w:tab/>
        <w:t xml:space="preserve">        +</w:t>
      </w:r>
      <w:r w:rsidR="00756FD1">
        <w:rPr>
          <w:sz w:val="20"/>
          <w:szCs w:val="20"/>
        </w:rPr>
        <w:t>0</w:t>
      </w:r>
      <w:r w:rsidR="00487AA5">
        <w:rPr>
          <w:sz w:val="20"/>
          <w:szCs w:val="20"/>
        </w:rPr>
        <w:t>.2     -0.1</w:t>
      </w:r>
    </w:p>
    <w:p w:rsidR="0060627D" w:rsidRPr="0060627D" w:rsidRDefault="0060627D" w:rsidP="000C51CE">
      <w:pPr>
        <w:spacing w:after="0" w:line="240" w:lineRule="auto"/>
        <w:rPr>
          <w:sz w:val="20"/>
          <w:szCs w:val="20"/>
        </w:rPr>
      </w:pPr>
    </w:p>
    <w:p w:rsidR="00747B23" w:rsidRDefault="00EE4A5F" w:rsidP="000C51CE">
      <w:pPr>
        <w:spacing w:after="0" w:line="240" w:lineRule="auto"/>
        <w:rPr>
          <w:sz w:val="20"/>
          <w:szCs w:val="20"/>
        </w:rPr>
      </w:pPr>
      <w:r w:rsidRPr="00747B23">
        <w:rPr>
          <w:b/>
          <w:sz w:val="20"/>
          <w:szCs w:val="20"/>
        </w:rPr>
        <w:t>Family Engagement in Transitions</w:t>
      </w:r>
      <w:r w:rsidR="0060627D">
        <w:rPr>
          <w:sz w:val="20"/>
          <w:szCs w:val="20"/>
        </w:rPr>
        <w:t>:</w:t>
      </w:r>
    </w:p>
    <w:p w:rsidR="0060627D" w:rsidRDefault="00990A08" w:rsidP="000C51C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Transition</w:t>
      </w:r>
      <w:r w:rsidR="006C5735">
        <w:rPr>
          <w:sz w:val="20"/>
          <w:szCs w:val="20"/>
        </w:rPr>
        <w:t xml:space="preserve">s </w:t>
      </w:r>
      <w:r w:rsidR="006C5735">
        <w:rPr>
          <w:sz w:val="20"/>
          <w:szCs w:val="20"/>
        </w:rPr>
        <w:tab/>
      </w:r>
      <w:r w:rsidR="00476374">
        <w:rPr>
          <w:sz w:val="20"/>
          <w:szCs w:val="20"/>
        </w:rPr>
        <w:tab/>
      </w:r>
      <w:r w:rsidR="00476374">
        <w:rPr>
          <w:sz w:val="20"/>
          <w:szCs w:val="20"/>
        </w:rPr>
        <w:tab/>
        <w:t xml:space="preserve">           </w:t>
      </w:r>
      <w:r w:rsidR="00FA6746">
        <w:rPr>
          <w:sz w:val="20"/>
          <w:szCs w:val="20"/>
        </w:rPr>
        <w:tab/>
        <w:t>2.2</w:t>
      </w:r>
      <w:r w:rsidR="003A1474">
        <w:rPr>
          <w:sz w:val="20"/>
          <w:szCs w:val="20"/>
        </w:rPr>
        <w:t xml:space="preserve">    2.3</w:t>
      </w:r>
      <w:r w:rsidR="003A1474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2.4</w:t>
      </w:r>
      <w:r w:rsidR="003A1474">
        <w:rPr>
          <w:sz w:val="20"/>
          <w:szCs w:val="20"/>
        </w:rPr>
        <w:t xml:space="preserve">   2.4</w:t>
      </w:r>
      <w:r w:rsidR="00487AA5">
        <w:rPr>
          <w:sz w:val="20"/>
          <w:szCs w:val="20"/>
        </w:rPr>
        <w:tab/>
      </w:r>
      <w:r w:rsidR="00487AA5">
        <w:rPr>
          <w:sz w:val="20"/>
          <w:szCs w:val="20"/>
        </w:rPr>
        <w:tab/>
        <w:t xml:space="preserve">        +</w:t>
      </w:r>
      <w:r w:rsidR="00756FD1">
        <w:rPr>
          <w:sz w:val="20"/>
          <w:szCs w:val="20"/>
        </w:rPr>
        <w:t>0</w:t>
      </w:r>
      <w:r w:rsidR="00487AA5">
        <w:rPr>
          <w:sz w:val="20"/>
          <w:szCs w:val="20"/>
        </w:rPr>
        <w:t>.2     +0.1</w:t>
      </w:r>
    </w:p>
    <w:p w:rsidR="0060627D" w:rsidRPr="0060627D" w:rsidRDefault="0060627D" w:rsidP="000C51CE">
      <w:pPr>
        <w:pStyle w:val="ListParagraph"/>
        <w:spacing w:after="0" w:line="240" w:lineRule="auto"/>
        <w:rPr>
          <w:sz w:val="20"/>
          <w:szCs w:val="20"/>
        </w:rPr>
      </w:pPr>
    </w:p>
    <w:p w:rsidR="00747B23" w:rsidRDefault="00EE4A5F" w:rsidP="000C51CE">
      <w:pPr>
        <w:spacing w:after="0" w:line="240" w:lineRule="auto"/>
        <w:rPr>
          <w:sz w:val="20"/>
          <w:szCs w:val="20"/>
        </w:rPr>
      </w:pPr>
      <w:r w:rsidRPr="00747B23">
        <w:rPr>
          <w:sz w:val="20"/>
          <w:szCs w:val="20"/>
        </w:rPr>
        <w:t xml:space="preserve"> </w:t>
      </w:r>
      <w:r w:rsidRPr="00747B23">
        <w:rPr>
          <w:b/>
          <w:sz w:val="20"/>
          <w:szCs w:val="20"/>
        </w:rPr>
        <w:t>Family Connection to Peers and Community</w:t>
      </w:r>
      <w:r w:rsidR="0060627D">
        <w:rPr>
          <w:sz w:val="20"/>
          <w:szCs w:val="20"/>
        </w:rPr>
        <w:t>:</w:t>
      </w:r>
    </w:p>
    <w:p w:rsidR="0060627D" w:rsidRDefault="006C5735" w:rsidP="000C51C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56FD1">
        <w:rPr>
          <w:sz w:val="20"/>
          <w:szCs w:val="20"/>
        </w:rPr>
        <w:t>Families and Communities</w:t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756FD1">
        <w:rPr>
          <w:sz w:val="20"/>
          <w:szCs w:val="20"/>
        </w:rPr>
        <w:tab/>
      </w:r>
      <w:r w:rsidR="00FA6746">
        <w:rPr>
          <w:sz w:val="20"/>
          <w:szCs w:val="20"/>
        </w:rPr>
        <w:t>2.3</w:t>
      </w:r>
      <w:r w:rsidR="003A1474">
        <w:rPr>
          <w:sz w:val="20"/>
          <w:szCs w:val="20"/>
        </w:rPr>
        <w:t xml:space="preserve">    2.3</w:t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</w:r>
      <w:r w:rsidR="00FA6746">
        <w:rPr>
          <w:sz w:val="20"/>
          <w:szCs w:val="20"/>
        </w:rPr>
        <w:tab/>
        <w:t>2.3</w:t>
      </w:r>
      <w:r w:rsidR="003A1474">
        <w:rPr>
          <w:sz w:val="20"/>
          <w:szCs w:val="20"/>
        </w:rPr>
        <w:t xml:space="preserve">   2.4</w:t>
      </w:r>
      <w:r w:rsidR="00487AA5">
        <w:rPr>
          <w:sz w:val="20"/>
          <w:szCs w:val="20"/>
        </w:rPr>
        <w:tab/>
      </w:r>
      <w:r w:rsidR="00487AA5">
        <w:rPr>
          <w:sz w:val="20"/>
          <w:szCs w:val="20"/>
        </w:rPr>
        <w:tab/>
        <w:t xml:space="preserve">        </w:t>
      </w:r>
      <w:r w:rsidR="005A0190">
        <w:rPr>
          <w:sz w:val="20"/>
          <w:szCs w:val="20"/>
        </w:rPr>
        <w:t>+0.1</w:t>
      </w:r>
      <w:r w:rsidR="00487AA5">
        <w:rPr>
          <w:sz w:val="20"/>
          <w:szCs w:val="20"/>
        </w:rPr>
        <w:t xml:space="preserve">    -0.3</w:t>
      </w:r>
      <w:r w:rsidR="000C51CE" w:rsidRPr="00756FD1">
        <w:rPr>
          <w:sz w:val="20"/>
          <w:szCs w:val="20"/>
        </w:rPr>
        <w:tab/>
      </w:r>
      <w:r w:rsidR="000C51CE" w:rsidRPr="00756FD1">
        <w:rPr>
          <w:sz w:val="20"/>
          <w:szCs w:val="20"/>
        </w:rPr>
        <w:tab/>
        <w:t xml:space="preserve">           </w:t>
      </w:r>
    </w:p>
    <w:p w:rsidR="00756FD1" w:rsidRPr="00756FD1" w:rsidRDefault="00756FD1" w:rsidP="00756FD1">
      <w:pPr>
        <w:pStyle w:val="ListParagraph"/>
        <w:spacing w:after="0" w:line="240" w:lineRule="auto"/>
        <w:rPr>
          <w:sz w:val="20"/>
          <w:szCs w:val="20"/>
        </w:rPr>
      </w:pPr>
    </w:p>
    <w:p w:rsidR="001E1A24" w:rsidRDefault="00EE4A5F" w:rsidP="000C51CE">
      <w:pPr>
        <w:spacing w:after="0" w:line="240" w:lineRule="auto"/>
        <w:rPr>
          <w:sz w:val="20"/>
          <w:szCs w:val="20"/>
        </w:rPr>
      </w:pPr>
      <w:r w:rsidRPr="00747B23">
        <w:rPr>
          <w:b/>
          <w:sz w:val="20"/>
          <w:szCs w:val="20"/>
        </w:rPr>
        <w:t xml:space="preserve"> Families as Advocates and Leaders</w:t>
      </w:r>
      <w:r w:rsidR="0060627D">
        <w:rPr>
          <w:sz w:val="20"/>
          <w:szCs w:val="20"/>
        </w:rPr>
        <w:t>:</w:t>
      </w:r>
    </w:p>
    <w:p w:rsidR="006C5735" w:rsidRPr="007F605B" w:rsidRDefault="0060627D" w:rsidP="006C573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F605B">
        <w:rPr>
          <w:sz w:val="20"/>
          <w:szCs w:val="20"/>
        </w:rPr>
        <w:t>Leadership and Advocacy</w:t>
      </w:r>
      <w:r w:rsidR="000C51CE" w:rsidRPr="007F605B">
        <w:rPr>
          <w:sz w:val="20"/>
          <w:szCs w:val="20"/>
        </w:rPr>
        <w:tab/>
      </w:r>
      <w:r w:rsidR="00FA6746" w:rsidRPr="007F605B">
        <w:rPr>
          <w:sz w:val="20"/>
          <w:szCs w:val="20"/>
        </w:rPr>
        <w:tab/>
      </w:r>
      <w:r w:rsidR="00FA6746" w:rsidRPr="007F605B">
        <w:rPr>
          <w:sz w:val="20"/>
          <w:szCs w:val="20"/>
        </w:rPr>
        <w:tab/>
        <w:t>1.3</w:t>
      </w:r>
      <w:r w:rsidR="003A1474" w:rsidRPr="007F605B">
        <w:rPr>
          <w:sz w:val="20"/>
          <w:szCs w:val="20"/>
        </w:rPr>
        <w:t xml:space="preserve">    1.5</w:t>
      </w:r>
      <w:r w:rsidR="00FA6746" w:rsidRPr="007F605B">
        <w:rPr>
          <w:sz w:val="20"/>
          <w:szCs w:val="20"/>
        </w:rPr>
        <w:tab/>
      </w:r>
      <w:r w:rsidR="00FA6746" w:rsidRPr="007F605B">
        <w:rPr>
          <w:sz w:val="20"/>
          <w:szCs w:val="20"/>
        </w:rPr>
        <w:tab/>
      </w:r>
      <w:r w:rsidR="00FA6746" w:rsidRPr="007F605B">
        <w:rPr>
          <w:sz w:val="20"/>
          <w:szCs w:val="20"/>
        </w:rPr>
        <w:tab/>
        <w:t>1.4</w:t>
      </w:r>
      <w:r w:rsidR="003A1474" w:rsidRPr="007F605B">
        <w:rPr>
          <w:sz w:val="20"/>
          <w:szCs w:val="20"/>
        </w:rPr>
        <w:t xml:space="preserve">   1.5</w:t>
      </w:r>
      <w:r w:rsidR="00487AA5" w:rsidRPr="007F605B">
        <w:rPr>
          <w:sz w:val="20"/>
          <w:szCs w:val="20"/>
        </w:rPr>
        <w:tab/>
      </w:r>
      <w:r w:rsidR="00487AA5" w:rsidRPr="007F605B">
        <w:rPr>
          <w:sz w:val="20"/>
          <w:szCs w:val="20"/>
        </w:rPr>
        <w:tab/>
        <w:t xml:space="preserve">        +0.1      -0.8</w:t>
      </w:r>
    </w:p>
    <w:p w:rsidR="006C5735" w:rsidRDefault="006C5735" w:rsidP="006C5735">
      <w:pPr>
        <w:pStyle w:val="ListParagraph"/>
        <w:spacing w:after="0" w:line="240" w:lineRule="auto"/>
        <w:rPr>
          <w:sz w:val="20"/>
          <w:szCs w:val="20"/>
        </w:rPr>
      </w:pPr>
    </w:p>
    <w:p w:rsidR="006C5735" w:rsidRDefault="006C5735" w:rsidP="006C5735">
      <w:pPr>
        <w:pStyle w:val="ListParagraph"/>
        <w:spacing w:after="0" w:line="240" w:lineRule="auto"/>
        <w:rPr>
          <w:sz w:val="20"/>
          <w:szCs w:val="20"/>
        </w:rPr>
      </w:pPr>
    </w:p>
    <w:p w:rsidR="0060627D" w:rsidRPr="008D6B5E" w:rsidRDefault="008D6B5E" w:rsidP="008D6B5E">
      <w:pPr>
        <w:spacing w:after="0" w:line="240" w:lineRule="auto"/>
        <w:rPr>
          <w:color w:val="BFBFBF" w:themeColor="background1" w:themeShade="BF"/>
        </w:rPr>
      </w:pPr>
      <w:r w:rsidRPr="008D6B5E">
        <w:rPr>
          <w:color w:val="BFBFBF" w:themeColor="background1" w:themeShade="BF"/>
          <w:sz w:val="20"/>
          <w:szCs w:val="20"/>
        </w:rPr>
        <w:t>First Assessment</w:t>
      </w:r>
      <w:r>
        <w:rPr>
          <w:color w:val="BFBFBF" w:themeColor="background1" w:themeShade="BF"/>
          <w:sz w:val="20"/>
          <w:szCs w:val="20"/>
        </w:rPr>
        <w:t xml:space="preserve"> Completion</w:t>
      </w:r>
      <w:r w:rsidRPr="008D6B5E">
        <w:rPr>
          <w:color w:val="BFBFBF" w:themeColor="background1" w:themeShade="BF"/>
          <w:sz w:val="20"/>
          <w:szCs w:val="20"/>
        </w:rPr>
        <w:t>: By 2</w:t>
      </w:r>
      <w:r w:rsidRPr="008D6B5E">
        <w:rPr>
          <w:color w:val="BFBFBF" w:themeColor="background1" w:themeShade="BF"/>
          <w:sz w:val="20"/>
          <w:szCs w:val="20"/>
          <w:vertAlign w:val="superscript"/>
        </w:rPr>
        <w:t>nd</w:t>
      </w:r>
      <w:r w:rsidRPr="008D6B5E">
        <w:rPr>
          <w:color w:val="BFBFBF" w:themeColor="background1" w:themeShade="BF"/>
          <w:sz w:val="20"/>
          <w:szCs w:val="20"/>
        </w:rPr>
        <w:t xml:space="preserve"> Week in December</w:t>
      </w:r>
      <w:r>
        <w:rPr>
          <w:color w:val="BFBFBF" w:themeColor="background1" w:themeShade="BF"/>
          <w:sz w:val="20"/>
          <w:szCs w:val="20"/>
        </w:rPr>
        <w:tab/>
      </w:r>
      <w:r w:rsidRPr="008D6B5E">
        <w:rPr>
          <w:color w:val="BFBFBF" w:themeColor="background1" w:themeShade="BF"/>
          <w:sz w:val="20"/>
          <w:szCs w:val="20"/>
        </w:rPr>
        <w:t>Second Assessment</w:t>
      </w:r>
      <w:r>
        <w:rPr>
          <w:color w:val="BFBFBF" w:themeColor="background1" w:themeShade="BF"/>
          <w:sz w:val="20"/>
          <w:szCs w:val="20"/>
        </w:rPr>
        <w:t xml:space="preserve"> Completion</w:t>
      </w:r>
      <w:r w:rsidRPr="008D6B5E">
        <w:rPr>
          <w:color w:val="BFBFBF" w:themeColor="background1" w:themeShade="BF"/>
          <w:sz w:val="20"/>
          <w:szCs w:val="20"/>
        </w:rPr>
        <w:t>: By 2</w:t>
      </w:r>
      <w:r w:rsidRPr="008D6B5E">
        <w:rPr>
          <w:color w:val="BFBFBF" w:themeColor="background1" w:themeShade="BF"/>
          <w:sz w:val="20"/>
          <w:szCs w:val="20"/>
          <w:vertAlign w:val="superscript"/>
        </w:rPr>
        <w:t>nd</w:t>
      </w:r>
      <w:r w:rsidRPr="008D6B5E">
        <w:rPr>
          <w:color w:val="BFBFBF" w:themeColor="background1" w:themeShade="BF"/>
          <w:sz w:val="20"/>
          <w:szCs w:val="20"/>
        </w:rPr>
        <w:t xml:space="preserve"> week of April</w:t>
      </w:r>
    </w:p>
    <w:sectPr w:rsidR="0060627D" w:rsidRPr="008D6B5E" w:rsidSect="002F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2ED6"/>
    <w:multiLevelType w:val="hybridMultilevel"/>
    <w:tmpl w:val="BB48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7C2B"/>
    <w:multiLevelType w:val="hybridMultilevel"/>
    <w:tmpl w:val="AFA27C52"/>
    <w:lvl w:ilvl="0" w:tplc="542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212C"/>
    <w:multiLevelType w:val="hybridMultilevel"/>
    <w:tmpl w:val="7092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21DE"/>
    <w:multiLevelType w:val="hybridMultilevel"/>
    <w:tmpl w:val="A114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77C"/>
    <w:multiLevelType w:val="hybridMultilevel"/>
    <w:tmpl w:val="4178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0A5A"/>
    <w:multiLevelType w:val="hybridMultilevel"/>
    <w:tmpl w:val="48729680"/>
    <w:lvl w:ilvl="0" w:tplc="703E6B5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A9B06FA"/>
    <w:multiLevelType w:val="hybridMultilevel"/>
    <w:tmpl w:val="3F30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A6EC0"/>
    <w:multiLevelType w:val="hybridMultilevel"/>
    <w:tmpl w:val="A126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4"/>
    <w:rsid w:val="000C51CE"/>
    <w:rsid w:val="00116266"/>
    <w:rsid w:val="001E1A24"/>
    <w:rsid w:val="002D5B77"/>
    <w:rsid w:val="002E5E48"/>
    <w:rsid w:val="002F39CF"/>
    <w:rsid w:val="003A1474"/>
    <w:rsid w:val="00405698"/>
    <w:rsid w:val="00410453"/>
    <w:rsid w:val="00476374"/>
    <w:rsid w:val="00487AA5"/>
    <w:rsid w:val="005753F0"/>
    <w:rsid w:val="005A0190"/>
    <w:rsid w:val="0060627D"/>
    <w:rsid w:val="00661614"/>
    <w:rsid w:val="00664878"/>
    <w:rsid w:val="006C5735"/>
    <w:rsid w:val="00747B23"/>
    <w:rsid w:val="00756FD1"/>
    <w:rsid w:val="007F605B"/>
    <w:rsid w:val="008D6B5E"/>
    <w:rsid w:val="00921B95"/>
    <w:rsid w:val="00922A3E"/>
    <w:rsid w:val="00967E24"/>
    <w:rsid w:val="00990A08"/>
    <w:rsid w:val="00AA4CE6"/>
    <w:rsid w:val="00B84246"/>
    <w:rsid w:val="00B90EE2"/>
    <w:rsid w:val="00CA1543"/>
    <w:rsid w:val="00D13E83"/>
    <w:rsid w:val="00E112B8"/>
    <w:rsid w:val="00EE4A5F"/>
    <w:rsid w:val="00FA6746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936E7-EA1A-412F-906B-DD0D5E2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Searcy Rushing</cp:lastModifiedBy>
  <cp:revision>2</cp:revision>
  <cp:lastPrinted>2016-10-04T15:32:00Z</cp:lastPrinted>
  <dcterms:created xsi:type="dcterms:W3CDTF">2017-12-08T21:57:00Z</dcterms:created>
  <dcterms:modified xsi:type="dcterms:W3CDTF">2017-12-08T21:57:00Z</dcterms:modified>
</cp:coreProperties>
</file>